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rPr>
          <w:rFonts w:ascii="Maiandra GD" w:cs="Maiandra GD" w:hAnsi="Maiandra GD" w:eastAsia="Maiandra GD"/>
        </w:rPr>
      </w:pPr>
    </w:p>
    <w:p>
      <w:pPr>
        <w:pStyle w:val="Body"/>
        <w:widowControl w:val="0"/>
        <w:tabs>
          <w:tab w:val="left" w:pos="5770"/>
        </w:tabs>
        <w:rPr>
          <w:rFonts w:ascii="Maiandra GD" w:cs="Maiandra GD" w:hAnsi="Maiandra GD" w:eastAsia="Maiandra GD"/>
        </w:rPr>
      </w:pPr>
      <w:r>
        <w:rPr>
          <w:rFonts w:ascii="Maiandra GD" w:cs="Maiandra GD" w:hAnsi="Maiandra GD" w:eastAsia="Maiandra GD"/>
        </w:rPr>
        <w:tab/>
      </w:r>
    </w:p>
    <w:p>
      <w:pPr>
        <w:pStyle w:val="Body"/>
        <w:widowControl w:val="0"/>
        <w:rPr>
          <w:rFonts w:ascii="Maiandra GD" w:cs="Maiandra GD" w:hAnsi="Maiandra GD" w:eastAsia="Maiandra GD"/>
        </w:rPr>
      </w:pPr>
    </w:p>
    <w:p>
      <w:pPr>
        <w:pStyle w:val="Body"/>
        <w:widowControl w:val="0"/>
        <w:rPr>
          <w:rFonts w:ascii="Maiandra GD" w:cs="Maiandra GD" w:hAnsi="Maiandra GD" w:eastAsia="Maiandra GD"/>
        </w:rPr>
      </w:pPr>
    </w:p>
    <w:p>
      <w:pPr>
        <w:pStyle w:val="Body"/>
        <w:widowControl w:val="0"/>
        <w:rPr>
          <w:rFonts w:ascii="Maiandra GD" w:cs="Maiandra GD" w:hAnsi="Maiandra GD" w:eastAsia="Maiandra GD"/>
        </w:rPr>
      </w:pPr>
    </w:p>
    <w:p>
      <w:pPr>
        <w:pStyle w:val="Body"/>
        <w:widowControl w:val="0"/>
        <w:rPr>
          <w:rFonts w:ascii="Maiandra GD" w:cs="Maiandra GD" w:hAnsi="Maiandra GD" w:eastAsia="Maiandra GD"/>
        </w:rPr>
      </w:pPr>
    </w:p>
    <w:p>
      <w:pPr>
        <w:pStyle w:val="Body"/>
        <w:widowControl w:val="0"/>
        <w:tabs>
          <w:tab w:val="center" w:pos="6806"/>
        </w:tabs>
        <w:jc w:val="center"/>
        <w:rPr>
          <w:rFonts w:ascii="Maiandra GD" w:cs="Maiandra GD" w:hAnsi="Maiandra GD" w:eastAsia="Maiandra GD"/>
          <w:sz w:val="40"/>
          <w:szCs w:val="40"/>
        </w:rPr>
      </w:pPr>
      <w:r>
        <w:rPr>
          <w:rFonts w:ascii="Lucida Handwriting" w:cs="Lucida Handwriting" w:hAnsi="Lucida Handwriting" w:eastAsia="Lucida Handwriting"/>
          <w:sz w:val="60"/>
          <w:szCs w:val="60"/>
          <w:rtl w:val="0"/>
        </w:rPr>
        <w:t>P</w:t>
      </w:r>
      <w:r>
        <w:rPr>
          <w:rFonts w:ascii="Lucida Handwriting" w:cs="Lucida Handwriting" w:hAnsi="Lucida Handwriting" w:eastAsia="Lucida Handwriting"/>
          <w:sz w:val="40"/>
          <w:szCs w:val="40"/>
          <w:rtl w:val="0"/>
          <w:lang w:val="en-US"/>
        </w:rPr>
        <w:t xml:space="preserve">LANNING </w:t>
      </w:r>
      <w:r>
        <w:rPr>
          <w:rFonts w:ascii="Lucida Handwriting" w:cs="Lucida Handwriting" w:hAnsi="Lucida Handwriting" w:eastAsia="Lucida Handwriting"/>
          <w:sz w:val="60"/>
          <w:szCs w:val="60"/>
          <w:rtl w:val="0"/>
        </w:rPr>
        <w:t>Y</w:t>
      </w:r>
      <w:r>
        <w:rPr>
          <w:rFonts w:ascii="Lucida Handwriting" w:cs="Lucida Handwriting" w:hAnsi="Lucida Handwriting" w:eastAsia="Lucida Handwriting"/>
          <w:sz w:val="40"/>
          <w:szCs w:val="40"/>
          <w:rtl w:val="0"/>
          <w:lang w:val="en-US"/>
        </w:rPr>
        <w:t xml:space="preserve">OUR </w:t>
      </w:r>
      <w:r>
        <w:rPr>
          <w:rFonts w:ascii="Lucida Handwriting" w:cs="Lucida Handwriting" w:hAnsi="Lucida Handwriting" w:eastAsia="Lucida Handwriting"/>
          <w:sz w:val="60"/>
          <w:szCs w:val="60"/>
          <w:rtl w:val="0"/>
          <w:lang w:val="en-US"/>
        </w:rPr>
        <w:t>W</w:t>
      </w:r>
      <w:r>
        <w:rPr>
          <w:rFonts w:ascii="Lucida Handwriting" w:cs="Lucida Handwriting" w:hAnsi="Lucida Handwriting" w:eastAsia="Lucida Handwriting"/>
          <w:sz w:val="40"/>
          <w:szCs w:val="40"/>
          <w:rtl w:val="0"/>
          <w:lang w:val="en-US"/>
        </w:rPr>
        <w:t>EDDING</w:t>
      </w:r>
    </w:p>
    <w:p>
      <w:pPr>
        <w:pStyle w:val="Body"/>
        <w:widowControl w:val="0"/>
        <w:rPr>
          <w:rFonts w:ascii="Maiandra GD" w:cs="Maiandra GD" w:hAnsi="Maiandra GD" w:eastAsia="Maiandra GD"/>
        </w:rPr>
      </w:pPr>
      <w:r>
        <w:rPr>
          <w:rFonts w:ascii="Maiandra GD" w:cs="Maiandra GD" w:hAnsi="Maiandra GD" w:eastAsia="Maiandra GD"/>
          <w:sz w:val="40"/>
          <w:szCs w:val="40"/>
        </w:rPr>
        <w:tab/>
      </w:r>
    </w:p>
    <w:p>
      <w:pPr>
        <w:pStyle w:val="Body"/>
        <w:tabs>
          <w:tab w:val="left" w:pos="720"/>
          <w:tab w:val="left" w:pos="1440"/>
        </w:tabs>
        <w:rPr>
          <w:rFonts w:ascii="Maiandra GD" w:cs="Maiandra GD" w:hAnsi="Maiandra GD" w:eastAsia="Maiandra GD"/>
        </w:rPr>
      </w:pPr>
    </w:p>
    <w:p>
      <w:pPr>
        <w:pStyle w:val="Body"/>
        <w:tabs>
          <w:tab w:val="left" w:pos="720"/>
          <w:tab w:val="left" w:pos="1440"/>
        </w:tabs>
        <w:jc w:val="center"/>
        <w:rPr>
          <w:rFonts w:ascii="Maiandra GD" w:cs="Maiandra GD" w:hAnsi="Maiandra GD" w:eastAsia="Maiandra GD"/>
        </w:rPr>
      </w:pPr>
      <w:r>
        <w:drawing>
          <wp:inline distT="0" distB="0" distL="0" distR="0">
            <wp:extent cx="1504950" cy="819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504950" cy="819150"/>
                    </a:xfrm>
                    <a:prstGeom prst="rect">
                      <a:avLst/>
                    </a:prstGeom>
                    <a:ln w="12700" cap="flat">
                      <a:noFill/>
                      <a:miter lim="400000"/>
                    </a:ln>
                    <a:effectLst/>
                  </pic:spPr>
                </pic:pic>
              </a:graphicData>
            </a:graphic>
          </wp:inline>
        </w:drawing>
      </w:r>
    </w:p>
    <w:p>
      <w:pPr>
        <w:pStyle w:val="Body"/>
        <w:tabs>
          <w:tab w:val="center" w:pos="6806"/>
        </w:tabs>
        <w:jc w:val="center"/>
        <w:rPr>
          <w:rFonts w:ascii="Maiandra GD" w:cs="Maiandra GD" w:hAnsi="Maiandra GD" w:eastAsia="Maiandra GD"/>
          <w:sz w:val="26"/>
          <w:szCs w:val="26"/>
        </w:rPr>
      </w:pPr>
    </w:p>
    <w:p>
      <w:pPr>
        <w:pStyle w:val="Body"/>
        <w:tabs>
          <w:tab w:val="center" w:pos="6806"/>
        </w:tabs>
        <w:jc w:val="center"/>
        <w:rPr>
          <w:rFonts w:ascii="Maiandra GD" w:cs="Maiandra GD" w:hAnsi="Maiandra GD" w:eastAsia="Maiandra GD"/>
          <w:sz w:val="26"/>
          <w:szCs w:val="26"/>
        </w:rPr>
      </w:pPr>
    </w:p>
    <w:p>
      <w:pPr>
        <w:pStyle w:val="Body"/>
        <w:tabs>
          <w:tab w:val="center" w:pos="6806"/>
        </w:tabs>
        <w:jc w:val="center"/>
        <w:rPr>
          <w:rFonts w:ascii="Maiandra GD" w:cs="Maiandra GD" w:hAnsi="Maiandra GD" w:eastAsia="Maiandra GD"/>
          <w:sz w:val="26"/>
          <w:szCs w:val="26"/>
        </w:rPr>
      </w:pPr>
    </w:p>
    <w:p>
      <w:pPr>
        <w:pStyle w:val="Body"/>
        <w:tabs>
          <w:tab w:val="center" w:pos="6806"/>
        </w:tabs>
        <w:jc w:val="center"/>
        <w:rPr>
          <w:rFonts w:ascii="Maiandra GD" w:cs="Maiandra GD" w:hAnsi="Maiandra GD" w:eastAsia="Maiandra GD"/>
          <w:sz w:val="26"/>
          <w:szCs w:val="26"/>
        </w:rPr>
      </w:pPr>
    </w:p>
    <w:p>
      <w:pPr>
        <w:pStyle w:val="Body"/>
        <w:tabs>
          <w:tab w:val="center" w:pos="6806"/>
        </w:tabs>
        <w:jc w:val="center"/>
        <w:rPr>
          <w:rFonts w:ascii="Maiandra GD" w:cs="Maiandra GD" w:hAnsi="Maiandra GD" w:eastAsia="Maiandra GD"/>
          <w:sz w:val="26"/>
          <w:szCs w:val="26"/>
        </w:rPr>
      </w:pPr>
    </w:p>
    <w:p>
      <w:pPr>
        <w:pStyle w:val="Body"/>
        <w:tabs>
          <w:tab w:val="center" w:pos="6806"/>
        </w:tabs>
        <w:jc w:val="center"/>
        <w:rPr>
          <w:rFonts w:ascii="Maiandra GD" w:cs="Maiandra GD" w:hAnsi="Maiandra GD" w:eastAsia="Maiandra GD"/>
        </w:rPr>
      </w:pPr>
      <w:r>
        <w:rPr>
          <w:rFonts w:ascii="Maiandra GD" w:cs="Maiandra GD" w:hAnsi="Maiandra GD" w:eastAsia="Maiandra GD"/>
          <w:rtl w:val="0"/>
          <w:lang w:val="en-US"/>
        </w:rPr>
        <w:t>1400 Frederick Road</w:t>
      </w:r>
    </w:p>
    <w:p>
      <w:pPr>
        <w:pStyle w:val="Body"/>
        <w:tabs>
          <w:tab w:val="center" w:pos="6806"/>
        </w:tabs>
        <w:jc w:val="center"/>
        <w:rPr>
          <w:rFonts w:ascii="Maiandra GD" w:cs="Maiandra GD" w:hAnsi="Maiandra GD" w:eastAsia="Maiandra GD"/>
        </w:rPr>
      </w:pPr>
      <w:r>
        <w:rPr>
          <w:rFonts w:ascii="Maiandra GD" w:cs="Maiandra GD" w:hAnsi="Maiandra GD" w:eastAsia="Maiandra GD"/>
          <w:rtl w:val="0"/>
        </w:rPr>
        <w:t>Catonsville, MD  21228</w:t>
      </w:r>
    </w:p>
    <w:p>
      <w:pPr>
        <w:pStyle w:val="Body"/>
        <w:tabs>
          <w:tab w:val="center" w:pos="6806"/>
        </w:tabs>
        <w:jc w:val="center"/>
        <w:rPr>
          <w:rFonts w:ascii="Maiandra GD" w:cs="Maiandra GD" w:hAnsi="Maiandra GD" w:eastAsia="Maiandra GD"/>
        </w:rPr>
      </w:pPr>
      <w:r>
        <w:rPr>
          <w:rFonts w:ascii="Maiandra GD" w:cs="Maiandra GD" w:hAnsi="Maiandra GD" w:eastAsia="Maiandra GD"/>
          <w:rtl w:val="0"/>
        </w:rPr>
        <w:t>410-747-6180</w:t>
      </w:r>
    </w:p>
    <w:p>
      <w:pPr>
        <w:pStyle w:val="Body"/>
        <w:tabs>
          <w:tab w:val="center" w:pos="6806"/>
        </w:tabs>
        <w:jc w:val="center"/>
        <w:rPr>
          <w:rFonts w:ascii="Maiandra GD" w:cs="Maiandra GD" w:hAnsi="Maiandra GD" w:eastAsia="Maiandra GD"/>
        </w:rPr>
      </w:pPr>
      <w:r>
        <w:rPr>
          <w:rFonts w:ascii="Maiandra GD" w:cs="Maiandra GD" w:hAnsi="Maiandra GD" w:eastAsia="Maiandra GD"/>
          <w:rtl w:val="0"/>
          <w:lang w:val="it-IT"/>
        </w:rPr>
        <w:t>www.catonsvillepres.org</w:t>
      </w:r>
    </w:p>
    <w:p>
      <w:pPr>
        <w:pStyle w:val="Body"/>
        <w:tabs>
          <w:tab w:val="left" w:pos="720"/>
          <w:tab w:val="left" w:pos="1440"/>
        </w:tabs>
        <w:rPr>
          <w:rFonts w:ascii="Maiandra GD" w:cs="Maiandra GD" w:hAnsi="Maiandra GD" w:eastAsia="Maiandra GD"/>
          <w:sz w:val="26"/>
          <w:szCs w:val="26"/>
        </w:rPr>
      </w:pPr>
    </w:p>
    <w:p>
      <w:pPr>
        <w:pStyle w:val="Body"/>
        <w:tabs>
          <w:tab w:val="left" w:pos="720"/>
          <w:tab w:val="left" w:pos="1440"/>
        </w:tabs>
        <w:rPr>
          <w:rFonts w:ascii="Maiandra GD" w:cs="Maiandra GD" w:hAnsi="Maiandra GD" w:eastAsia="Maiandra GD"/>
          <w:sz w:val="26"/>
          <w:szCs w:val="26"/>
        </w:rPr>
      </w:pPr>
    </w:p>
    <w:p>
      <w:pPr>
        <w:pStyle w:val="Body"/>
        <w:tabs>
          <w:tab w:val="center" w:pos="6806"/>
        </w:tabs>
        <w:rPr>
          <w:rFonts w:ascii="Maiandra GD" w:cs="Maiandra GD" w:hAnsi="Maiandra GD" w:eastAsia="Maiandra GD"/>
          <w:sz w:val="26"/>
          <w:szCs w:val="26"/>
        </w:rPr>
      </w:pPr>
      <w:r>
        <w:rPr>
          <w:rFonts w:ascii="Maiandra GD" w:cs="Maiandra GD" w:hAnsi="Maiandra GD" w:eastAsia="Maiandra GD"/>
          <w:sz w:val="26"/>
          <w:szCs w:val="26"/>
        </w:rPr>
        <w:tab/>
      </w:r>
    </w:p>
    <w:p>
      <w:pPr>
        <w:pStyle w:val="Body"/>
        <w:tabs>
          <w:tab w:val="center" w:pos="6806"/>
        </w:tabs>
        <w:jc w:val="center"/>
        <w:rPr>
          <w:rFonts w:ascii="Maiandra GD" w:cs="Maiandra GD" w:hAnsi="Maiandra GD" w:eastAsia="Maiandra GD"/>
          <w:sz w:val="26"/>
          <w:szCs w:val="26"/>
        </w:rPr>
      </w:pPr>
      <w:r>
        <w:rPr>
          <w:rFonts w:ascii="Maiandra GD" w:cs="Maiandra GD" w:hAnsi="Maiandra GD" w:eastAsia="Maiandra GD"/>
          <w:sz w:val="26"/>
          <w:szCs w:val="26"/>
          <w:rtl w:val="0"/>
        </w:rPr>
        <w:t>Pastors</w:t>
      </w:r>
    </w:p>
    <w:p>
      <w:pPr>
        <w:pStyle w:val="Body"/>
        <w:tabs>
          <w:tab w:val="center" w:pos="6806"/>
        </w:tabs>
        <w:jc w:val="center"/>
        <w:rPr>
          <w:rFonts w:ascii="Maiandra GD" w:cs="Maiandra GD" w:hAnsi="Maiandra GD" w:eastAsia="Maiandra GD"/>
          <w:sz w:val="26"/>
          <w:szCs w:val="26"/>
        </w:rPr>
      </w:pPr>
      <w:r>
        <w:rPr>
          <w:rFonts w:ascii="Maiandra GD" w:cs="Maiandra GD" w:hAnsi="Maiandra GD" w:eastAsia="Maiandra GD"/>
          <w:sz w:val="26"/>
          <w:szCs w:val="26"/>
          <w:rtl w:val="0"/>
          <w:lang w:val="en-US"/>
        </w:rPr>
        <w:t>The Reverend Kenneth E. Kovacs, Ph.D.</w:t>
      </w:r>
    </w:p>
    <w:p>
      <w:pPr>
        <w:pStyle w:val="Body"/>
        <w:tabs>
          <w:tab w:val="center" w:pos="6806"/>
        </w:tabs>
        <w:jc w:val="center"/>
        <w:rPr>
          <w:rFonts w:ascii="Maiandra GD" w:cs="Maiandra GD" w:hAnsi="Maiandra GD" w:eastAsia="Maiandra GD"/>
          <w:sz w:val="26"/>
          <w:szCs w:val="26"/>
        </w:rPr>
      </w:pPr>
      <w:r>
        <w:rPr>
          <w:rFonts w:ascii="Maiandra GD" w:cs="Maiandra GD" w:hAnsi="Maiandra GD" w:eastAsia="Maiandra GD"/>
          <w:sz w:val="26"/>
          <w:szCs w:val="26"/>
          <w:rtl w:val="0"/>
          <w:lang w:val="en-US"/>
        </w:rPr>
        <w:t>The Reverend Dorothy L. Boulton, M.Div.</w:t>
      </w:r>
    </w:p>
    <w:p>
      <w:pPr>
        <w:pStyle w:val="Body"/>
        <w:tabs>
          <w:tab w:val="left" w:pos="720"/>
          <w:tab w:val="left" w:pos="1440"/>
        </w:tabs>
        <w:rPr>
          <w:rFonts w:ascii="Maiandra GD" w:cs="Maiandra GD" w:hAnsi="Maiandra GD" w:eastAsia="Maiandra GD"/>
          <w:sz w:val="26"/>
          <w:szCs w:val="26"/>
        </w:rPr>
      </w:pPr>
    </w:p>
    <w:p>
      <w:pPr>
        <w:pStyle w:val="Body"/>
        <w:tabs>
          <w:tab w:val="left" w:pos="720"/>
          <w:tab w:val="left" w:pos="1440"/>
        </w:tabs>
        <w:jc w:val="center"/>
      </w:pPr>
      <w:r>
        <w:rPr>
          <w:rFonts w:ascii="Arial Unicode MS" w:cs="Arial Unicode MS" w:hAnsi="Arial Unicode MS" w:eastAsia="Arial Unicode MS"/>
          <w:b w:val="0"/>
          <w:bCs w:val="0"/>
          <w:i w:val="0"/>
          <w:iCs w:val="0"/>
        </w:rPr>
        <w:br w:type="page"/>
      </w:r>
    </w:p>
    <w:p>
      <w:pPr>
        <w:pStyle w:val="Body"/>
        <w:tabs>
          <w:tab w:val="left" w:pos="720"/>
          <w:tab w:val="left" w:pos="1440"/>
        </w:tabs>
        <w:jc w:val="center"/>
        <w:rPr>
          <w:rFonts w:ascii="Maiandra GD" w:cs="Maiandra GD" w:hAnsi="Maiandra GD" w:eastAsia="Maiandra GD"/>
          <w:b w:val="1"/>
          <w:bCs w:val="1"/>
          <w:sz w:val="26"/>
          <w:szCs w:val="26"/>
        </w:rPr>
      </w:pPr>
      <w:r>
        <w:rPr>
          <w:rFonts w:ascii="Maiandra GD" w:cs="Maiandra GD" w:hAnsi="Maiandra GD" w:eastAsia="Maiandra GD"/>
          <w:b w:val="1"/>
          <w:bCs w:val="1"/>
          <w:sz w:val="26"/>
          <w:szCs w:val="26"/>
          <w:rtl w:val="0"/>
          <w:lang w:val="en-US"/>
        </w:rPr>
        <w:t>PLANNING YOUR WEDDING</w:t>
      </w:r>
    </w:p>
    <w:p>
      <w:pPr>
        <w:pStyle w:val="Body"/>
        <w:tabs>
          <w:tab w:val="left" w:pos="720"/>
          <w:tab w:val="left" w:pos="1440"/>
        </w:tabs>
        <w:jc w:val="center"/>
        <w:rPr>
          <w:rFonts w:ascii="Maiandra GD" w:cs="Maiandra GD" w:hAnsi="Maiandra GD" w:eastAsia="Maiandra GD"/>
        </w:rPr>
      </w:pPr>
    </w:p>
    <w:p>
      <w:pPr>
        <w:pStyle w:val="Body"/>
        <w:tabs>
          <w:tab w:val="left" w:pos="720"/>
          <w:tab w:val="left" w:pos="1440"/>
        </w:tabs>
        <w:spacing w:after="360"/>
        <w:rPr>
          <w:rFonts w:ascii="Maiandra GD" w:cs="Maiandra GD" w:hAnsi="Maiandra GD" w:eastAsia="Maiandra GD"/>
        </w:rPr>
      </w:pPr>
      <w:r>
        <w:rPr>
          <w:rFonts w:ascii="Maiandra GD" w:cs="Maiandra GD" w:hAnsi="Maiandra GD" w:eastAsia="Maiandra GD"/>
          <w:rtl w:val="0"/>
          <w:lang w:val="en-US"/>
        </w:rPr>
        <w:t>The staff of the Catonsville Presbyterian Church welcomes the opportunity to share with you in the planning of your marriage service. It is our hope that these guidelines will assist you in your preparation.</w:t>
      </w:r>
    </w:p>
    <w:p>
      <w:pPr>
        <w:pStyle w:val="Body"/>
        <w:tabs>
          <w:tab w:val="center" w:pos="6806"/>
        </w:tabs>
        <w:spacing w:after="120"/>
        <w:rPr>
          <w:rFonts w:ascii="Maiandra GD" w:cs="Maiandra GD" w:hAnsi="Maiandra GD" w:eastAsia="Maiandra GD"/>
          <w:sz w:val="26"/>
          <w:szCs w:val="26"/>
        </w:rPr>
      </w:pPr>
      <w:r>
        <w:rPr>
          <w:rFonts w:ascii="Maiandra GD" w:cs="Maiandra GD" w:hAnsi="Maiandra GD" w:eastAsia="Maiandra GD"/>
          <w:b w:val="1"/>
          <w:bCs w:val="1"/>
          <w:sz w:val="26"/>
          <w:szCs w:val="26"/>
          <w:u w:val="single"/>
          <w:rtl w:val="0"/>
          <w:lang w:val="en-US"/>
        </w:rPr>
        <w:t>Scheduling</w:t>
      </w:r>
    </w:p>
    <w:p>
      <w:pPr>
        <w:pStyle w:val="Body"/>
        <w:tabs>
          <w:tab w:val="left" w:pos="720"/>
          <w:tab w:val="left" w:pos="1440"/>
        </w:tabs>
        <w:spacing w:after="360"/>
        <w:rPr>
          <w:rFonts w:ascii="Maiandra GD" w:cs="Maiandra GD" w:hAnsi="Maiandra GD" w:eastAsia="Maiandra GD"/>
        </w:rPr>
      </w:pPr>
      <w:r>
        <w:rPr>
          <w:rFonts w:ascii="Maiandra GD" w:cs="Maiandra GD" w:hAnsi="Maiandra GD" w:eastAsia="Maiandra GD"/>
          <w:rtl w:val="0"/>
          <w:lang w:val="en-US"/>
        </w:rPr>
        <w:t>It is suggested that you schedule the date of your wedding with the church office at least six months in advance. Weddings are not normally scheduled for Sundays, or during Holy Week, Easter, Christmas Eve, or Christmas Day, as these special times are reserved for other worship events in the life of the congregation.</w:t>
      </w:r>
    </w:p>
    <w:p>
      <w:pPr>
        <w:pStyle w:val="Body"/>
        <w:tabs>
          <w:tab w:val="center" w:pos="6806"/>
        </w:tabs>
        <w:spacing w:after="12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en-US"/>
        </w:rPr>
        <w:t>Officiating</w:t>
      </w:r>
    </w:p>
    <w:p>
      <w:pPr>
        <w:pStyle w:val="Body"/>
        <w:tabs>
          <w:tab w:val="left" w:pos="720"/>
          <w:tab w:val="left" w:pos="1440"/>
        </w:tabs>
        <w:spacing w:after="140"/>
        <w:rPr>
          <w:rFonts w:ascii="Maiandra GD" w:cs="Maiandra GD" w:hAnsi="Maiandra GD" w:eastAsia="Maiandra GD"/>
        </w:rPr>
      </w:pPr>
      <w:r>
        <w:rPr>
          <w:rFonts w:ascii="Maiandra GD" w:cs="Maiandra GD" w:hAnsi="Maiandra GD" w:eastAsia="Maiandra GD"/>
          <w:rtl w:val="0"/>
          <w:lang w:val="en-US"/>
        </w:rPr>
        <w:t>Ordinarily one of the pastors shall officiate at your wedding. If you would like another clergy person to officiate or participate in the marriage service, arrangements shall be made through the officiating pastor, and an invitation will be extended to that person.</w:t>
      </w:r>
    </w:p>
    <w:p>
      <w:pPr>
        <w:pStyle w:val="Body"/>
        <w:tabs>
          <w:tab w:val="left" w:pos="720"/>
          <w:tab w:val="left" w:pos="1440"/>
        </w:tabs>
        <w:spacing w:after="360"/>
        <w:rPr>
          <w:rFonts w:ascii="Maiandra GD" w:cs="Maiandra GD" w:hAnsi="Maiandra GD" w:eastAsia="Maiandra GD"/>
        </w:rPr>
      </w:pPr>
      <w:r>
        <w:rPr>
          <w:rFonts w:ascii="Maiandra GD" w:cs="Maiandra GD" w:hAnsi="Maiandra GD" w:eastAsia="Maiandra GD"/>
          <w:rtl w:val="0"/>
          <w:lang w:val="en-US"/>
        </w:rPr>
        <w:t>The officiating pastor and the Wedding Committee will meet with the wedding party at a scheduled rehearsal to explain procedures. It is important that the rehearsal begin promptly at the appointed time.</w:t>
      </w:r>
    </w:p>
    <w:p>
      <w:pPr>
        <w:pStyle w:val="Body"/>
        <w:tabs>
          <w:tab w:val="center" w:pos="6806"/>
        </w:tabs>
        <w:spacing w:after="12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en-US"/>
        </w:rPr>
        <w:t>The Ceremony</w:t>
      </w:r>
    </w:p>
    <w:p>
      <w:pPr>
        <w:pStyle w:val="Body"/>
        <w:tabs>
          <w:tab w:val="left" w:pos="720"/>
          <w:tab w:val="left" w:pos="1440"/>
        </w:tabs>
        <w:spacing w:after="140"/>
        <w:rPr>
          <w:rFonts w:ascii="Maiandra GD" w:cs="Maiandra GD" w:hAnsi="Maiandra GD" w:eastAsia="Maiandra GD"/>
        </w:rPr>
      </w:pPr>
      <w:r>
        <w:rPr>
          <w:rFonts w:ascii="Maiandra GD" w:cs="Maiandra GD" w:hAnsi="Maiandra GD" w:eastAsia="Maiandra GD"/>
          <w:rtl w:val="0"/>
          <w:lang w:val="en-US"/>
        </w:rPr>
        <w:t>The worship service is led by the officiating pastor who shall be consulted early in the planning about the participation of friends and/or relatives in the service. Special readings or departures from the traditional service must be discussed with the pastor.</w:t>
      </w:r>
    </w:p>
    <w:p>
      <w:pPr>
        <w:pStyle w:val="Body"/>
        <w:tabs>
          <w:tab w:val="left" w:pos="720"/>
          <w:tab w:val="left" w:pos="1440"/>
        </w:tabs>
        <w:rPr>
          <w:rFonts w:ascii="Maiandra GD" w:cs="Maiandra GD" w:hAnsi="Maiandra GD" w:eastAsia="Maiandra GD"/>
        </w:rPr>
      </w:pPr>
      <w:r>
        <w:rPr>
          <w:rFonts w:ascii="Maiandra GD" w:cs="Maiandra GD" w:hAnsi="Maiandra GD" w:eastAsia="Maiandra GD"/>
          <w:rtl w:val="0"/>
          <w:lang w:val="en-US"/>
        </w:rPr>
        <w:t>Two departures from the traditional service are often requested: (1) a candle-lighting ceremony and (2) Holy Communion. Both are common and acceptable additions.</w:t>
      </w:r>
    </w:p>
    <w:p>
      <w:pPr>
        <w:pStyle w:val="Body"/>
        <w:tabs>
          <w:tab w:val="center" w:pos="6806"/>
        </w:tabs>
        <w:rPr>
          <w:rFonts w:ascii="Maiandra GD" w:cs="Maiandra GD" w:hAnsi="Maiandra GD" w:eastAsia="Maiandra GD"/>
          <w:u w:val="single"/>
        </w:rPr>
      </w:pPr>
    </w:p>
    <w:p>
      <w:pPr>
        <w:pStyle w:val="Body"/>
        <w:tabs>
          <w:tab w:val="center" w:pos="6806"/>
        </w:tabs>
      </w:pPr>
      <w:r>
        <w:rPr>
          <w:rFonts w:ascii="Maiandra GD" w:cs="Maiandra GD" w:hAnsi="Maiandra GD" w:eastAsia="Maiandra GD"/>
          <w:b w:val="1"/>
          <w:bCs w:val="1"/>
          <w:sz w:val="26"/>
          <w:szCs w:val="26"/>
          <w:u w:val="single"/>
        </w:rPr>
        <w:br w:type="page"/>
      </w:r>
    </w:p>
    <w:p>
      <w:pPr>
        <w:pStyle w:val="Body"/>
        <w:tabs>
          <w:tab w:val="center" w:pos="6806"/>
        </w:tabs>
        <w:spacing w:after="12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en-US"/>
        </w:rPr>
        <w:t>Wedding Committee</w:t>
      </w:r>
    </w:p>
    <w:p>
      <w:pPr>
        <w:pStyle w:val="Body"/>
        <w:tabs>
          <w:tab w:val="left" w:pos="720"/>
          <w:tab w:val="left" w:pos="1440"/>
        </w:tabs>
        <w:spacing w:after="360"/>
        <w:rPr>
          <w:rFonts w:ascii="Maiandra GD" w:cs="Maiandra GD" w:hAnsi="Maiandra GD" w:eastAsia="Maiandra GD"/>
        </w:rPr>
      </w:pPr>
      <w:r>
        <w:rPr>
          <w:rFonts w:ascii="Maiandra GD" w:cs="Maiandra GD" w:hAnsi="Maiandra GD" w:eastAsia="Maiandra GD"/>
          <w:rtl w:val="0"/>
          <w:lang w:val="en-US"/>
        </w:rPr>
        <w:t>The Wedding Committee assists the families in planning the rehearsal and the wedding. The committee members are accountable to the pastor. One or two committee members are assigned to each wedding. Someone from the committee will contact the bride or groom to discuss the wedding plans and answer questions.</w:t>
      </w:r>
    </w:p>
    <w:p>
      <w:pPr>
        <w:pStyle w:val="Body"/>
        <w:tabs>
          <w:tab w:val="center" w:pos="6806"/>
        </w:tabs>
        <w:spacing w:after="12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en-US"/>
        </w:rPr>
        <w:t>Licensing</w:t>
      </w:r>
    </w:p>
    <w:p>
      <w:pPr>
        <w:pStyle w:val="Body"/>
        <w:tabs>
          <w:tab w:val="left" w:pos="720"/>
          <w:tab w:val="left" w:pos="1440"/>
        </w:tabs>
        <w:spacing w:after="360"/>
        <w:rPr>
          <w:rFonts w:ascii="Maiandra GD" w:cs="Maiandra GD" w:hAnsi="Maiandra GD" w:eastAsia="Maiandra GD"/>
        </w:rPr>
      </w:pPr>
      <w:r>
        <w:rPr>
          <w:rFonts w:ascii="Maiandra GD" w:cs="Maiandra GD" w:hAnsi="Maiandra GD" w:eastAsia="Maiandra GD"/>
          <w:rtl w:val="0"/>
          <w:lang w:val="en-US"/>
        </w:rPr>
        <w:t xml:space="preserve">The marriage license is to be delivered to the pastor </w:t>
      </w:r>
      <w:r>
        <w:rPr>
          <w:rFonts w:ascii="Maiandra GD" w:cs="Maiandra GD" w:hAnsi="Maiandra GD" w:eastAsia="Maiandra GD"/>
          <w:u w:val="single"/>
          <w:rtl w:val="0"/>
          <w:lang w:val="en-US"/>
        </w:rPr>
        <w:t>at the time of the rehearsal</w:t>
      </w:r>
      <w:r>
        <w:rPr>
          <w:rFonts w:ascii="Maiandra GD" w:cs="Maiandra GD" w:hAnsi="Maiandra GD" w:eastAsia="Maiandra GD"/>
          <w:rtl w:val="0"/>
          <w:lang w:val="en-US"/>
        </w:rPr>
        <w:t>. Application for the license is made with the Baltimore County Marriage License Bureau: 410-887-2607. After applying, there is a waiting period of 48 hours before obtaining the license. The license is valid for six months after issue. No blood tests are necessary.</w:t>
      </w:r>
    </w:p>
    <w:p>
      <w:pPr>
        <w:pStyle w:val="Body"/>
        <w:tabs>
          <w:tab w:val="center" w:pos="6806"/>
        </w:tabs>
        <w:spacing w:after="12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it-IT"/>
        </w:rPr>
        <w:t>Music</w:t>
      </w:r>
    </w:p>
    <w:p>
      <w:pPr>
        <w:pStyle w:val="Body"/>
        <w:tabs>
          <w:tab w:val="left" w:pos="720"/>
          <w:tab w:val="left" w:pos="1440"/>
        </w:tabs>
        <w:rPr>
          <w:rFonts w:ascii="Maiandra GD" w:cs="Maiandra GD" w:hAnsi="Maiandra GD" w:eastAsia="Maiandra GD"/>
        </w:rPr>
      </w:pPr>
      <w:r>
        <w:rPr>
          <w:rFonts w:ascii="Maiandra GD" w:cs="Maiandra GD" w:hAnsi="Maiandra GD" w:eastAsia="Maiandra GD"/>
          <w:rtl w:val="0"/>
          <w:lang w:val="en-US"/>
        </w:rPr>
        <w:t>Music is an important part of a wedding service and is to be in keeping with the reverence of worship. All music shall be discussed with the music director and/or organist. Ordinarily the church organist shall play the organ. Any other arrangements must be discussed with the pastor.</w:t>
      </w:r>
    </w:p>
    <w:p>
      <w:pPr>
        <w:pStyle w:val="Body"/>
        <w:tabs>
          <w:tab w:val="left" w:pos="720"/>
          <w:tab w:val="left" w:pos="1440"/>
        </w:tabs>
        <w:rPr>
          <w:rFonts w:ascii="Maiandra GD" w:cs="Maiandra GD" w:hAnsi="Maiandra GD" w:eastAsia="Maiandra GD"/>
        </w:rPr>
      </w:pPr>
    </w:p>
    <w:p>
      <w:pPr>
        <w:pStyle w:val="Body"/>
        <w:tabs>
          <w:tab w:val="left" w:pos="720"/>
          <w:tab w:val="left" w:pos="1440"/>
        </w:tabs>
        <w:rPr>
          <w:rFonts w:ascii="Maiandra GD" w:cs="Maiandra GD" w:hAnsi="Maiandra GD" w:eastAsia="Maiandra GD"/>
        </w:rPr>
      </w:pPr>
      <w:r>
        <w:rPr>
          <w:rFonts w:ascii="Maiandra GD" w:cs="Maiandra GD" w:hAnsi="Maiandra GD" w:eastAsia="Maiandra GD"/>
          <w:rtl w:val="0"/>
          <w:lang w:val="en-US"/>
        </w:rPr>
        <w:t>The organist should be contacted at least three months in advance of the wedding date to discuss the music (and soloist, if desired).</w:t>
      </w:r>
    </w:p>
    <w:p>
      <w:pPr>
        <w:pStyle w:val="Body"/>
        <w:tabs>
          <w:tab w:val="left" w:pos="720"/>
          <w:tab w:val="left" w:pos="1440"/>
        </w:tabs>
        <w:rPr>
          <w:rFonts w:ascii="Maiandra GD" w:cs="Maiandra GD" w:hAnsi="Maiandra GD" w:eastAsia="Maiandra GD"/>
        </w:rPr>
      </w:pPr>
    </w:p>
    <w:p>
      <w:pPr>
        <w:pStyle w:val="Body"/>
        <w:tabs>
          <w:tab w:val="left" w:pos="720"/>
          <w:tab w:val="left" w:pos="1440"/>
        </w:tabs>
        <w:spacing w:after="360"/>
        <w:rPr>
          <w:rFonts w:ascii="Maiandra GD" w:cs="Maiandra GD" w:hAnsi="Maiandra GD" w:eastAsia="Maiandra GD"/>
        </w:rPr>
      </w:pPr>
      <w:r>
        <mc:AlternateContent>
          <mc:Choice Requires="wps">
            <w:drawing>
              <wp:anchor distT="57150" distB="57150" distL="57150" distR="57150" simplePos="0" relativeHeight="251659264" behindDoc="0" locked="0" layoutInCell="1" allowOverlap="1">
                <wp:simplePos x="0" y="0"/>
                <wp:positionH relativeFrom="column">
                  <wp:posOffset>1369694</wp:posOffset>
                </wp:positionH>
                <wp:positionV relativeFrom="line">
                  <wp:posOffset>406400</wp:posOffset>
                </wp:positionV>
                <wp:extent cx="1741171" cy="957581"/>
                <wp:effectExtent l="0" t="0" r="0" b="0"/>
                <wp:wrapSquare wrapText="bothSides" distL="57150" distR="57150" distT="57150" distB="57150"/>
                <wp:docPr id="1073741826" name="officeArt object"/>
                <wp:cNvGraphicFramePr/>
                <a:graphic xmlns:a="http://schemas.openxmlformats.org/drawingml/2006/main">
                  <a:graphicData uri="http://schemas.microsoft.com/office/word/2010/wordprocessingShape">
                    <wps:wsp>
                      <wps:cNvSpPr txBox="1"/>
                      <wps:spPr>
                        <a:xfrm>
                          <a:off x="0" y="0"/>
                          <a:ext cx="1741171" cy="957581"/>
                        </a:xfrm>
                        <a:prstGeom prst="rect">
                          <a:avLst/>
                        </a:prstGeom>
                        <a:solidFill>
                          <a:srgbClr val="FFFFFF"/>
                        </a:solidFill>
                        <a:ln w="12700" cap="flat">
                          <a:noFill/>
                          <a:miter lim="400000"/>
                        </a:ln>
                        <a:effectLst/>
                      </wps:spPr>
                      <wps:bodyPr/>
                    </wps:wsp>
                  </a:graphicData>
                </a:graphic>
              </wp:anchor>
            </w:drawing>
          </mc:Choice>
          <mc:Fallback>
            <w:pict>
              <v:shape id="_x0000_s1026" type="#_x0000_t202" style="visibility:visible;position:absolute;margin-left:107.8pt;margin-top:32.0pt;width:137.1pt;height:75.4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shape>
            </w:pict>
          </mc:Fallback>
        </mc:AlternateContent>
      </w:r>
      <w:r>
        <w:rPr>
          <w:rFonts w:ascii="Maiandra GD" w:cs="Maiandra GD" w:hAnsi="Maiandra GD" w:eastAsia="Maiandra GD"/>
          <w:rtl w:val="0"/>
          <w:lang w:val="en-US"/>
        </w:rPr>
        <w:t>The use of electronic musical equipment in the sanctuary is not allowed.</w:t>
      </w:r>
    </w:p>
    <w:p>
      <w:pPr>
        <w:pStyle w:val="Body"/>
        <w:tabs>
          <w:tab w:val="center" w:pos="6806"/>
        </w:tabs>
        <w:spacing w:after="140"/>
        <w:rPr>
          <w:rFonts w:ascii="Maiandra GD" w:cs="Maiandra GD" w:hAnsi="Maiandra GD" w:eastAsia="Maiandra GD"/>
          <w:u w:val="single"/>
        </w:rPr>
      </w:pPr>
    </w:p>
    <w:p>
      <w:pPr>
        <w:pStyle w:val="Body"/>
        <w:tabs>
          <w:tab w:val="center" w:pos="6806"/>
        </w:tabs>
        <w:spacing w:after="120"/>
        <w:rPr>
          <w:rFonts w:ascii="Maiandra GD" w:cs="Maiandra GD" w:hAnsi="Maiandra GD" w:eastAsia="Maiandra GD"/>
          <w:b w:val="1"/>
          <w:bCs w:val="1"/>
          <w:sz w:val="26"/>
          <w:szCs w:val="26"/>
          <w:u w:val="single"/>
        </w:rPr>
      </w:pPr>
    </w:p>
    <w:p>
      <w:pPr>
        <w:pStyle w:val="Body"/>
        <w:tabs>
          <w:tab w:val="center" w:pos="6806"/>
        </w:tabs>
        <w:spacing w:after="120"/>
        <w:rPr>
          <w:rFonts w:ascii="Maiandra GD" w:cs="Maiandra GD" w:hAnsi="Maiandra GD" w:eastAsia="Maiandra GD"/>
          <w:b w:val="1"/>
          <w:bCs w:val="1"/>
          <w:sz w:val="26"/>
          <w:szCs w:val="26"/>
          <w:u w:val="single"/>
        </w:rPr>
      </w:pPr>
    </w:p>
    <w:p>
      <w:pPr>
        <w:pStyle w:val="Body"/>
        <w:tabs>
          <w:tab w:val="center" w:pos="6806"/>
        </w:tabs>
      </w:pPr>
      <w:r>
        <w:rPr>
          <w:rFonts w:ascii="Maiandra GD" w:cs="Maiandra GD" w:hAnsi="Maiandra GD" w:eastAsia="Maiandra GD"/>
          <w:b w:val="1"/>
          <w:bCs w:val="1"/>
          <w:sz w:val="26"/>
          <w:szCs w:val="26"/>
          <w:u w:val="single"/>
        </w:rPr>
        <w:br w:type="page"/>
      </w:r>
    </w:p>
    <w:p>
      <w:pPr>
        <w:pStyle w:val="Body"/>
        <w:tabs>
          <w:tab w:val="center" w:pos="6806"/>
        </w:tabs>
        <w:spacing w:after="12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en-US"/>
        </w:rPr>
        <w:t>Decorations</w:t>
      </w:r>
    </w:p>
    <w:p>
      <w:pPr>
        <w:pStyle w:val="Body"/>
        <w:tabs>
          <w:tab w:val="left" w:pos="720"/>
          <w:tab w:val="left" w:pos="1440"/>
        </w:tabs>
        <w:spacing w:after="140"/>
        <w:rPr>
          <w:rFonts w:ascii="Maiandra GD" w:cs="Maiandra GD" w:hAnsi="Maiandra GD" w:eastAsia="Maiandra GD"/>
        </w:rPr>
      </w:pPr>
      <w:r>
        <w:rPr>
          <w:rFonts w:ascii="Maiandra GD" w:cs="Maiandra GD" w:hAnsi="Maiandra GD" w:eastAsia="Maiandra GD"/>
          <w:rtl w:val="0"/>
          <w:lang w:val="en-US"/>
        </w:rPr>
        <w:t xml:space="preserve">Arrangements for floral decorations are to be made with the florist of choice.  Simplicity is suggested, with a minimum of decorations.  No more than two floral arrangements shall be in the chancel. A </w:t>
      </w:r>
      <w:r>
        <w:rPr>
          <w:rFonts w:ascii="Maiandra GD" w:cs="Maiandra GD" w:hAnsi="Maiandra GD" w:eastAsia="Maiandra GD"/>
          <w:spacing w:val="0"/>
          <w:rtl w:val="0"/>
          <w:lang w:val="en-US"/>
        </w:rPr>
        <w:t>single floral display may be used. Ribbon or simple floral</w:t>
      </w:r>
      <w:r>
        <w:rPr>
          <w:rFonts w:ascii="Maiandra GD" w:cs="Maiandra GD" w:hAnsi="Maiandra GD" w:eastAsia="Maiandra GD"/>
          <w:rtl w:val="0"/>
          <w:lang w:val="en-US"/>
        </w:rPr>
        <w:t xml:space="preserve"> arrangements may be used to mark pews. Sprays may be put on candelabras.</w:t>
      </w:r>
    </w:p>
    <w:p>
      <w:pPr>
        <w:pStyle w:val="Body"/>
        <w:tabs>
          <w:tab w:val="center" w:pos="6806"/>
        </w:tabs>
        <w:spacing w:after="360"/>
        <w:rPr>
          <w:rFonts w:ascii="Maiandra GD" w:cs="Maiandra GD" w:hAnsi="Maiandra GD" w:eastAsia="Maiandra GD"/>
          <w:sz w:val="26"/>
          <w:szCs w:val="26"/>
          <w:u w:val="single"/>
        </w:rPr>
      </w:pPr>
      <w:r>
        <w:rPr>
          <w:rFonts w:ascii="Maiandra GD" w:cs="Maiandra GD" w:hAnsi="Maiandra GD" w:eastAsia="Maiandra GD"/>
          <w:rtl w:val="0"/>
          <w:lang w:val="en-US"/>
        </w:rPr>
        <w:t xml:space="preserve">Masking tape may be used if needed, but no nails, thumbtacks, wire, or cellophane tape are to be placed on the furnishings. </w:t>
      </w:r>
    </w:p>
    <w:p>
      <w:pPr>
        <w:pStyle w:val="Body"/>
        <w:tabs>
          <w:tab w:val="center" w:pos="6806"/>
        </w:tabs>
        <w:spacing w:after="12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en-US"/>
        </w:rPr>
        <w:t>The Wedding Party</w:t>
      </w:r>
    </w:p>
    <w:p>
      <w:pPr>
        <w:pStyle w:val="Body"/>
        <w:tabs>
          <w:tab w:val="left" w:pos="720"/>
          <w:tab w:val="left" w:pos="1440"/>
        </w:tabs>
        <w:spacing w:after="140"/>
        <w:rPr>
          <w:rFonts w:ascii="Maiandra GD" w:cs="Maiandra GD" w:hAnsi="Maiandra GD" w:eastAsia="Maiandra GD"/>
        </w:rPr>
      </w:pPr>
      <w:r>
        <w:rPr>
          <w:rFonts w:ascii="Maiandra GD" w:cs="Maiandra GD" w:hAnsi="Maiandra GD" w:eastAsia="Maiandra GD"/>
          <w:rtl w:val="0"/>
          <w:lang w:val="en-US"/>
        </w:rPr>
        <w:t xml:space="preserve">It is expected that members of the wedding party will refrain from the use of alcoholic beverages prior to both rehearsal and wedding. No alcoholic beverages are to be served or consumed on the church premises, and </w:t>
      </w:r>
      <w:r>
        <w:rPr>
          <w:rFonts w:ascii="Maiandra GD" w:cs="Maiandra GD" w:hAnsi="Maiandra GD" w:eastAsia="Maiandra GD"/>
          <w:u w:val="single"/>
          <w:rtl w:val="0"/>
          <w:lang w:val="en-US"/>
        </w:rPr>
        <w:t>smoking is not permitted in the building</w:t>
      </w:r>
      <w:r>
        <w:rPr>
          <w:rFonts w:ascii="Maiandra GD" w:cs="Maiandra GD" w:hAnsi="Maiandra GD" w:eastAsia="Maiandra GD"/>
          <w:rtl w:val="0"/>
          <w:lang w:val="en-US"/>
        </w:rPr>
        <w:t>.  It is the couple</w:t>
      </w:r>
      <w:r>
        <w:rPr>
          <w:rFonts w:ascii="Maiandra GD" w:cs="Maiandra GD" w:hAnsi="Maiandra GD" w:eastAsia="Maiandra GD"/>
          <w:rtl w:val="0"/>
          <w:lang w:val="en-US"/>
        </w:rPr>
        <w:t>’</w:t>
      </w:r>
      <w:r>
        <w:rPr>
          <w:rFonts w:ascii="Maiandra GD" w:cs="Maiandra GD" w:hAnsi="Maiandra GD" w:eastAsia="Maiandra GD"/>
          <w:rtl w:val="0"/>
          <w:lang w:val="en-US"/>
        </w:rPr>
        <w:t>s responsibility to inform members of the wedding party of these restrictions.</w:t>
      </w:r>
    </w:p>
    <w:p>
      <w:pPr>
        <w:pStyle w:val="Body"/>
        <w:tabs>
          <w:tab w:val="left" w:pos="720"/>
          <w:tab w:val="left" w:pos="1440"/>
        </w:tabs>
        <w:spacing w:after="360"/>
        <w:rPr>
          <w:rFonts w:ascii="Maiandra GD" w:cs="Maiandra GD" w:hAnsi="Maiandra GD" w:eastAsia="Maiandra GD"/>
        </w:rPr>
      </w:pPr>
      <w:r>
        <w:rPr>
          <w:rFonts w:ascii="Maiandra GD" w:cs="Maiandra GD" w:hAnsi="Maiandra GD" w:eastAsia="Maiandra GD"/>
          <w:rtl w:val="0"/>
          <w:lang w:val="en-US"/>
        </w:rPr>
        <w:t>Throwing birdseed, confetti, or rice is not allowed.</w:t>
      </w:r>
    </w:p>
    <w:p>
      <w:pPr>
        <w:pStyle w:val="Body"/>
        <w:tabs>
          <w:tab w:val="center" w:pos="6806"/>
        </w:tabs>
        <w:spacing w:after="12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en-US"/>
        </w:rPr>
        <w:t>Photographers</w:t>
      </w:r>
    </w:p>
    <w:p>
      <w:pPr>
        <w:pStyle w:val="Body"/>
        <w:tabs>
          <w:tab w:val="left" w:pos="720"/>
          <w:tab w:val="left" w:pos="1440"/>
        </w:tabs>
        <w:spacing w:after="140"/>
        <w:rPr>
          <w:rFonts w:ascii="Maiandra GD" w:cs="Maiandra GD" w:hAnsi="Maiandra GD" w:eastAsia="Maiandra GD"/>
        </w:rPr>
      </w:pPr>
      <w:r>
        <w:rPr>
          <w:rFonts w:ascii="Maiandra GD" w:cs="Maiandra GD" w:hAnsi="Maiandra GD" w:eastAsia="Maiandra GD"/>
          <w:rtl w:val="0"/>
          <w:lang w:val="en-US"/>
        </w:rPr>
        <w:t>Photographs may be taken in the narthex prior to the processional, or in the France Room (where the bride and bridal party prepare for the ceremony) or the Music Room (where the groom and best man await the ceremony). They may also be taken in the sanctuary after the wedding.</w:t>
      </w:r>
    </w:p>
    <w:p>
      <w:pPr>
        <w:pStyle w:val="Body"/>
        <w:tabs>
          <w:tab w:val="left" w:pos="720"/>
          <w:tab w:val="left" w:pos="1440"/>
        </w:tabs>
        <w:spacing w:after="140"/>
        <w:rPr>
          <w:rFonts w:ascii="Maiandra GD" w:cs="Maiandra GD" w:hAnsi="Maiandra GD" w:eastAsia="Maiandra GD"/>
        </w:rPr>
      </w:pPr>
      <w:r>
        <w:rPr>
          <w:rFonts w:ascii="Maiandra GD" w:cs="Maiandra GD" w:hAnsi="Maiandra GD" w:eastAsia="Maiandra GD"/>
          <w:b w:val="1"/>
          <w:bCs w:val="1"/>
          <w:u w:val="single"/>
          <w:rtl w:val="0"/>
          <w:lang w:val="en-US"/>
        </w:rPr>
        <w:t>Because this is a service of worship, no flash photography is allowed in the sanctuary during the service</w:t>
      </w:r>
      <w:r>
        <w:rPr>
          <w:rFonts w:ascii="Maiandra GD" w:cs="Maiandra GD" w:hAnsi="Maiandra GD" w:eastAsia="Maiandra GD"/>
          <w:rtl w:val="0"/>
        </w:rPr>
        <w:t xml:space="preserve">.  </w:t>
      </w:r>
      <w:r>
        <w:rPr>
          <w:rFonts w:ascii="Maiandra GD" w:cs="Maiandra GD" w:hAnsi="Maiandra GD" w:eastAsia="Maiandra GD"/>
          <w:u w:val="single"/>
          <w:rtl w:val="0"/>
        </w:rPr>
        <w:t>N</w:t>
      </w:r>
      <w:r>
        <w:rPr>
          <w:rFonts w:ascii="Maiandra GD" w:cs="Maiandra GD" w:hAnsi="Maiandra GD" w:eastAsia="Maiandra GD"/>
          <w:b w:val="1"/>
          <w:bCs w:val="1"/>
          <w:u w:val="single"/>
          <w:rtl w:val="0"/>
        </w:rPr>
        <w:t>on-flash</w:t>
      </w:r>
      <w:r>
        <w:rPr>
          <w:rFonts w:ascii="Maiandra GD" w:cs="Maiandra GD" w:hAnsi="Maiandra GD" w:eastAsia="Maiandra GD"/>
          <w:rtl w:val="0"/>
          <w:lang w:val="en-US"/>
        </w:rPr>
        <w:t xml:space="preserve"> pictures may be taken from locations that will not distract worshipers: these will be discussed in advance with the pastor.</w:t>
      </w:r>
    </w:p>
    <w:p>
      <w:pPr>
        <w:pStyle w:val="Body"/>
        <w:tabs>
          <w:tab w:val="left" w:pos="720"/>
          <w:tab w:val="left" w:pos="1440"/>
        </w:tabs>
        <w:rPr>
          <w:rFonts w:ascii="Maiandra GD" w:cs="Maiandra GD" w:hAnsi="Maiandra GD" w:eastAsia="Maiandra GD"/>
        </w:rPr>
      </w:pPr>
      <w:r>
        <w:rPr>
          <w:rFonts w:ascii="Maiandra GD" w:cs="Maiandra GD" w:hAnsi="Maiandra GD" w:eastAsia="Maiandra GD"/>
          <w:rtl w:val="0"/>
          <w:lang w:val="en-US"/>
        </w:rPr>
        <w:t>The couple shall share this information with both professional and amateur photographers. If you plan to videotape your wedding service, the location of equipment shall also be approved by the pastor, so that it will not detract from the service.</w:t>
      </w:r>
    </w:p>
    <w:p>
      <w:pPr>
        <w:pStyle w:val="Body"/>
        <w:tabs>
          <w:tab w:val="center" w:pos="6806"/>
        </w:tabs>
      </w:pPr>
      <w:r>
        <w:rPr>
          <w:rFonts w:ascii="Maiandra GD" w:cs="Maiandra GD" w:hAnsi="Maiandra GD" w:eastAsia="Maiandra GD"/>
          <w:b w:val="1"/>
          <w:bCs w:val="1"/>
          <w:sz w:val="26"/>
          <w:szCs w:val="26"/>
          <w:u w:val="single"/>
        </w:rPr>
        <w:br w:type="page"/>
      </w:r>
    </w:p>
    <w:p>
      <w:pPr>
        <w:pStyle w:val="Body"/>
        <w:tabs>
          <w:tab w:val="center" w:pos="6806"/>
        </w:tabs>
        <w:spacing w:after="12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en-US"/>
        </w:rPr>
        <w:t>Fees for Members</w:t>
      </w:r>
    </w:p>
    <w:p>
      <w:pPr>
        <w:pStyle w:val="Body"/>
        <w:tabs>
          <w:tab w:val="left" w:pos="378"/>
          <w:tab w:val="left" w:pos="738"/>
          <w:tab w:val="left" w:pos="1440"/>
          <w:tab w:val="left" w:pos="2160"/>
          <w:tab w:val="left" w:pos="2880"/>
          <w:tab w:val="left" w:pos="3600"/>
          <w:tab w:val="left" w:pos="4320"/>
          <w:tab w:val="left" w:pos="5040"/>
          <w:tab w:val="left" w:pos="576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r>
        <w:rPr>
          <w:rFonts w:ascii="Maiandra GD" w:cs="Maiandra GD" w:hAnsi="Maiandra GD" w:eastAsia="Maiandra GD"/>
          <w:rtl w:val="0"/>
          <w:lang w:val="en-US"/>
        </w:rPr>
        <w:t>When the bride or groom or one of their parents is an active member of the church, the fees listed below apply. For members, there is no specific fee charged by the pastor. Some families do offer a gift of appreciation, but that is not required.</w:t>
      </w:r>
    </w:p>
    <w:p>
      <w:pPr>
        <w:pStyle w:val="Body"/>
        <w:tabs>
          <w:tab w:val="left" w:pos="378"/>
          <w:tab w:val="left" w:pos="738"/>
          <w:tab w:val="left" w:pos="1440"/>
          <w:tab w:val="left" w:pos="2160"/>
          <w:tab w:val="left" w:pos="2880"/>
          <w:tab w:val="left" w:pos="3600"/>
          <w:tab w:val="left" w:pos="4320"/>
          <w:tab w:val="left" w:pos="5040"/>
          <w:tab w:val="left" w:pos="576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spacing w:before="120"/>
        <w:rPr>
          <w:rFonts w:ascii="Maiandra GD" w:cs="Maiandra GD" w:hAnsi="Maiandra GD" w:eastAsia="Maiandra GD"/>
        </w:rPr>
      </w:pPr>
      <w:r>
        <w:rPr>
          <w:rFonts w:ascii="Maiandra GD" w:cs="Maiandra GD" w:hAnsi="Maiandra GD" w:eastAsia="Maiandra GD"/>
          <w:rtl w:val="0"/>
          <w:lang w:val="en-US"/>
        </w:rPr>
        <w:t>Please bring the following fees to the rehearsal:</w:t>
      </w:r>
    </w:p>
    <w:p>
      <w:pPr>
        <w:pStyle w:val="Body"/>
        <w:tabs>
          <w:tab w:val="left" w:pos="270"/>
          <w:tab w:val="left" w:pos="810"/>
          <w:tab w:val="left" w:pos="1080"/>
          <w:tab w:val="left" w:pos="12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4320" w:hanging="3690"/>
        <w:rPr>
          <w:rFonts w:ascii="Maiandra GD" w:cs="Maiandra GD" w:hAnsi="Maiandra GD" w:eastAsia="Maiandra GD"/>
        </w:rPr>
      </w:pPr>
      <w:r>
        <w:rPr>
          <w:rFonts w:ascii="Maiandra GD" w:cs="Maiandra GD" w:hAnsi="Maiandra GD" w:eastAsia="Maiandra GD"/>
          <w:rtl w:val="0"/>
          <w:lang w:val="en-US"/>
        </w:rPr>
        <w:t>Use of the sanctuary</w:t>
        <w:tab/>
        <w:tab/>
        <w:tab/>
        <w:tab/>
      </w:r>
      <w:r>
        <w:rPr>
          <w:rFonts w:ascii="Maiandra GD" w:cs="Maiandra GD" w:hAnsi="Maiandra GD" w:eastAsia="Maiandra GD"/>
          <w:rtl w:val="0"/>
          <w:lang w:val="en-US"/>
        </w:rPr>
        <w:t xml:space="preserve">    </w:t>
      </w:r>
      <w:r>
        <w:rPr>
          <w:rFonts w:ascii="Maiandra GD" w:cs="Maiandra GD" w:hAnsi="Maiandra GD" w:eastAsia="Maiandra GD"/>
          <w:rtl w:val="0"/>
          <w:lang w:val="en-US"/>
        </w:rPr>
        <w:t>no charge</w:t>
      </w:r>
    </w:p>
    <w:p>
      <w:pPr>
        <w:pStyle w:val="Body"/>
        <w:tabs>
          <w:tab w:val="left" w:pos="270"/>
          <w:tab w:val="left" w:pos="810"/>
          <w:tab w:val="left" w:pos="1080"/>
          <w:tab w:val="left" w:pos="12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4320" w:hanging="3690"/>
        <w:rPr>
          <w:rFonts w:ascii="Maiandra GD" w:cs="Maiandra GD" w:hAnsi="Maiandra GD" w:eastAsia="Maiandra GD"/>
        </w:rPr>
      </w:pPr>
      <w:r>
        <w:rPr>
          <w:rFonts w:ascii="Maiandra GD" w:cs="Maiandra GD" w:hAnsi="Maiandra GD" w:eastAsia="Maiandra GD"/>
          <w:rtl w:val="0"/>
          <w:lang w:val="en-US"/>
        </w:rPr>
        <w:t xml:space="preserve">Organist (consultation, rehearsal, </w:t>
      </w:r>
    </w:p>
    <w:p>
      <w:pPr>
        <w:pStyle w:val="Body"/>
        <w:tabs>
          <w:tab w:val="left" w:pos="99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630" w:firstLine="0"/>
        <w:rPr>
          <w:rFonts w:ascii="Maiandra GD" w:cs="Maiandra GD" w:hAnsi="Maiandra GD" w:eastAsia="Maiandra GD"/>
        </w:rPr>
      </w:pPr>
      <w:r>
        <w:rPr>
          <w:rFonts w:ascii="Maiandra GD" w:cs="Maiandra GD" w:hAnsi="Maiandra GD" w:eastAsia="Maiandra GD"/>
          <w:rtl w:val="0"/>
          <w:lang w:val="en-US"/>
        </w:rPr>
        <w:tab/>
        <w:t>and wedding) - *AGO minimum</w:t>
        <w:tab/>
        <w:t>$350</w:t>
      </w:r>
    </w:p>
    <w:p>
      <w:pPr>
        <w:pStyle w:val="Body"/>
        <w:tabs>
          <w:tab w:val="left" w:pos="270"/>
          <w:tab w:val="left" w:pos="990"/>
          <w:tab w:val="left" w:pos="4320"/>
          <w:tab w:val="right" w:pos="612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5400" w:hanging="4770"/>
        <w:rPr>
          <w:rFonts w:ascii="Maiandra GD" w:cs="Maiandra GD" w:hAnsi="Maiandra GD" w:eastAsia="Maiandra GD"/>
        </w:rPr>
      </w:pPr>
      <w:r>
        <w:rPr>
          <w:rFonts w:ascii="Maiandra GD" w:cs="Maiandra GD" w:hAnsi="Maiandra GD" w:eastAsia="Maiandra GD"/>
          <w:rtl w:val="0"/>
          <w:lang w:val="en-US"/>
        </w:rPr>
        <w:t>Soloist (if not provided by the church)</w:t>
        <w:tab/>
        <w:t>**Variable</w:t>
      </w:r>
    </w:p>
    <w:p>
      <w:pPr>
        <w:pStyle w:val="Body"/>
        <w:tabs>
          <w:tab w:val="left" w:pos="270"/>
          <w:tab w:val="left" w:pos="810"/>
          <w:tab w:val="left" w:pos="990"/>
          <w:tab w:val="left" w:pos="1080"/>
          <w:tab w:val="left" w:pos="12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3600" w:hanging="3600"/>
        <w:rPr>
          <w:rFonts w:ascii="Maiandra GD" w:cs="Maiandra GD" w:hAnsi="Maiandra GD" w:eastAsia="Maiandra GD"/>
        </w:rPr>
      </w:pPr>
    </w:p>
    <w:p>
      <w:pPr>
        <w:pStyle w:val="Body"/>
        <w:tabs>
          <w:tab w:val="left" w:pos="270"/>
          <w:tab w:val="left" w:pos="810"/>
          <w:tab w:val="left" w:pos="990"/>
          <w:tab w:val="left" w:pos="1080"/>
          <w:tab w:val="left" w:pos="12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3600" w:hanging="3600"/>
        <w:rPr>
          <w:rFonts w:ascii="Maiandra GD" w:cs="Maiandra GD" w:hAnsi="Maiandra GD" w:eastAsia="Maiandra GD"/>
        </w:rPr>
      </w:pPr>
    </w:p>
    <w:p>
      <w:pPr>
        <w:pStyle w:val="Body"/>
        <w:tabs>
          <w:tab w:val="left" w:pos="270"/>
          <w:tab w:val="left" w:pos="810"/>
          <w:tab w:val="left" w:pos="990"/>
          <w:tab w:val="left" w:pos="1080"/>
          <w:tab w:val="left" w:pos="12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3600" w:hanging="3600"/>
        <w:rPr>
          <w:rFonts w:ascii="Maiandra GD" w:cs="Maiandra GD" w:hAnsi="Maiandra GD" w:eastAsia="Maiandra GD"/>
          <w:b w:val="1"/>
          <w:bCs w:val="1"/>
          <w:sz w:val="26"/>
          <w:szCs w:val="26"/>
          <w:u w:val="single"/>
        </w:rPr>
      </w:pPr>
      <w:r>
        <w:rPr>
          <w:rFonts w:ascii="Maiandra GD" w:cs="Maiandra GD" w:hAnsi="Maiandra GD" w:eastAsia="Maiandra GD"/>
          <w:b w:val="1"/>
          <w:bCs w:val="1"/>
          <w:sz w:val="26"/>
          <w:szCs w:val="26"/>
          <w:u w:val="single"/>
          <w:rtl w:val="0"/>
          <w:lang w:val="en-US"/>
        </w:rPr>
        <w:t>Fees for Non-Members</w:t>
      </w:r>
    </w:p>
    <w:p>
      <w:pPr>
        <w:pStyle w:val="Body"/>
        <w:tabs>
          <w:tab w:val="left" w:pos="270"/>
          <w:tab w:val="left" w:pos="810"/>
          <w:tab w:val="left" w:pos="990"/>
          <w:tab w:val="left" w:pos="1080"/>
          <w:tab w:val="left" w:pos="1260"/>
          <w:tab w:val="left" w:pos="2880"/>
          <w:tab w:val="left" w:pos="3600"/>
          <w:tab w:val="left" w:pos="4320"/>
          <w:tab w:val="right" w:pos="5400"/>
          <w:tab w:val="right" w:pos="549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r>
        <w:rPr>
          <w:rFonts w:ascii="Maiandra GD" w:cs="Maiandra GD" w:hAnsi="Maiandra GD" w:eastAsia="Maiandra GD"/>
          <w:rtl w:val="0"/>
          <w:lang w:val="en-US"/>
        </w:rPr>
        <w:t>When the bride or groom or a parent is not an active member, the following fees apply:</w:t>
      </w:r>
    </w:p>
    <w:p>
      <w:pPr>
        <w:pStyle w:val="Body"/>
        <w:tabs>
          <w:tab w:val="left" w:pos="99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630" w:firstLine="0"/>
        <w:rPr>
          <w:rFonts w:ascii="Maiandra GD" w:cs="Maiandra GD" w:hAnsi="Maiandra GD" w:eastAsia="Maiandra GD"/>
        </w:rPr>
      </w:pPr>
      <w:r>
        <w:rPr>
          <w:rFonts w:ascii="Maiandra GD" w:cs="Maiandra GD" w:hAnsi="Maiandra GD" w:eastAsia="Maiandra GD"/>
          <w:rtl w:val="0"/>
          <w:lang w:val="en-US"/>
        </w:rPr>
        <w:t xml:space="preserve">Use of sanctuary, pastor honorarium, </w:t>
      </w:r>
    </w:p>
    <w:p>
      <w:pPr>
        <w:pStyle w:val="Body"/>
        <w:tabs>
          <w:tab w:val="left" w:pos="99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630" w:firstLine="0"/>
        <w:rPr>
          <w:rFonts w:ascii="Maiandra GD" w:cs="Maiandra GD" w:hAnsi="Maiandra GD" w:eastAsia="Maiandra GD"/>
        </w:rPr>
      </w:pPr>
      <w:r>
        <w:rPr>
          <w:rFonts w:ascii="Maiandra GD" w:cs="Maiandra GD" w:hAnsi="Maiandra GD" w:eastAsia="Maiandra GD"/>
          <w:rtl w:val="0"/>
          <w:lang w:val="en-US"/>
        </w:rPr>
        <w:tab/>
        <w:t>and Wedding Committee fee</w:t>
        <w:tab/>
        <w:t>$1250</w:t>
      </w:r>
    </w:p>
    <w:p>
      <w:pPr>
        <w:pStyle w:val="Body"/>
        <w:tabs>
          <w:tab w:val="left" w:pos="990"/>
          <w:tab w:val="right" w:pos="612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630" w:firstLine="0"/>
        <w:rPr>
          <w:rFonts w:ascii="Maiandra GD" w:cs="Maiandra GD" w:hAnsi="Maiandra GD" w:eastAsia="Maiandra GD"/>
        </w:rPr>
      </w:pPr>
      <w:r>
        <w:rPr>
          <w:rFonts w:ascii="Maiandra GD" w:cs="Maiandra GD" w:hAnsi="Maiandra GD" w:eastAsia="Maiandra GD"/>
          <w:rtl w:val="0"/>
          <w:lang w:val="en-US"/>
        </w:rPr>
        <w:t>Organist (consultation, rehearsal,</w:t>
      </w:r>
    </w:p>
    <w:p>
      <w:pPr>
        <w:pStyle w:val="Body"/>
        <w:tabs>
          <w:tab w:val="left" w:pos="99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630" w:firstLine="0"/>
        <w:rPr>
          <w:rFonts w:ascii="Maiandra GD" w:cs="Maiandra GD" w:hAnsi="Maiandra GD" w:eastAsia="Maiandra GD"/>
        </w:rPr>
      </w:pPr>
      <w:r>
        <w:rPr>
          <w:rFonts w:ascii="Maiandra GD" w:cs="Maiandra GD" w:hAnsi="Maiandra GD" w:eastAsia="Maiandra GD"/>
          <w:rtl w:val="0"/>
          <w:lang w:val="en-US"/>
        </w:rPr>
        <w:tab/>
        <w:t>and wedding) - *AGO minimum</w:t>
        <w:tab/>
        <w:t>$350</w:t>
      </w:r>
    </w:p>
    <w:p>
      <w:pPr>
        <w:pStyle w:val="Body"/>
        <w:tabs>
          <w:tab w:val="left" w:pos="99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630" w:firstLine="0"/>
        <w:rPr>
          <w:rFonts w:ascii="Maiandra GD" w:cs="Maiandra GD" w:hAnsi="Maiandra GD" w:eastAsia="Maiandra GD"/>
        </w:rPr>
      </w:pPr>
      <w:r>
        <w:rPr>
          <w:rFonts w:ascii="Maiandra GD" w:cs="Maiandra GD" w:hAnsi="Maiandra GD" w:eastAsia="Maiandra GD"/>
          <w:rtl w:val="0"/>
          <w:lang w:val="en-US"/>
        </w:rPr>
        <w:t>Soloist (if provided by the church)</w:t>
        <w:tab/>
        <w:t>**Variable</w:t>
      </w:r>
    </w:p>
    <w:p>
      <w:pPr>
        <w:pStyle w:val="Body"/>
        <w:tabs>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630" w:firstLine="0"/>
        <w:rPr>
          <w:rFonts w:ascii="Maiandra GD" w:cs="Maiandra GD" w:hAnsi="Maiandra GD" w:eastAsia="Maiandra GD"/>
        </w:rPr>
      </w:pPr>
    </w:p>
    <w:p>
      <w:pPr>
        <w:pStyle w:val="Body"/>
        <w:tabs>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630" w:firstLine="0"/>
        <w:rPr>
          <w:rFonts w:ascii="Maiandra GD" w:cs="Maiandra GD" w:hAnsi="Maiandra GD" w:eastAsia="Maiandra GD"/>
        </w:rPr>
      </w:pPr>
      <w:r>
        <w:rPr>
          <w:rFonts w:ascii="Maiandra GD" w:cs="Maiandra GD" w:hAnsi="Maiandra GD" w:eastAsia="Maiandra GD"/>
          <w:rtl w:val="0"/>
          <w:lang w:val="en-US"/>
        </w:rPr>
        <w:t>A deposit of $200 is due with the application.</w:t>
      </w:r>
    </w:p>
    <w:p>
      <w:pPr>
        <w:pStyle w:val="Body"/>
        <w:tabs>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630" w:firstLine="0"/>
        <w:rPr>
          <w:rFonts w:ascii="Maiandra GD" w:cs="Maiandra GD" w:hAnsi="Maiandra GD" w:eastAsia="Maiandra GD"/>
        </w:rPr>
      </w:pPr>
      <w:r>
        <w:rPr>
          <w:rFonts w:ascii="Maiandra GD" w:cs="Maiandra GD" w:hAnsi="Maiandra GD" w:eastAsia="Maiandra GD"/>
          <w:rtl w:val="0"/>
          <w:lang w:val="en-US"/>
        </w:rPr>
        <w:t>The balance is due 30 days prior to the wedding.</w:t>
      </w:r>
    </w:p>
    <w:p>
      <w:pPr>
        <w:pStyle w:val="Body"/>
        <w:tabs>
          <w:tab w:val="center" w:pos="6806"/>
        </w:tabs>
        <w:jc w:val="center"/>
        <w:rPr>
          <w:rFonts w:ascii="Maiandra GD" w:cs="Maiandra GD" w:hAnsi="Maiandra GD" w:eastAsia="Maiandra GD"/>
        </w:rPr>
      </w:pPr>
    </w:p>
    <w:p>
      <w:pPr>
        <w:pStyle w:val="Body"/>
        <w:tabs>
          <w:tab w:val="center" w:pos="6806"/>
        </w:tabs>
        <w:jc w:val="center"/>
        <w:rPr>
          <w:rFonts w:ascii="Maiandra GD" w:cs="Maiandra GD" w:hAnsi="Maiandra GD" w:eastAsia="Maiandra GD"/>
        </w:rPr>
      </w:pPr>
      <w:r>
        <w:rPr>
          <w:rFonts w:ascii="Maiandra GD" w:cs="Maiandra GD" w:hAnsi="Maiandra GD" w:eastAsia="Maiandra GD"/>
          <w:rtl w:val="0"/>
        </w:rPr>
        <w:t>- - - - - - - - - - - - - - - - - - - - - - - - - - - - - - - - - - - - - - - - - - - - - - - -</w:t>
      </w:r>
    </w:p>
    <w:p>
      <w:pPr>
        <w:pStyle w:val="Body"/>
        <w:tabs>
          <w:tab w:val="center" w:pos="6806"/>
        </w:tabs>
        <w:jc w:val="center"/>
        <w:rPr>
          <w:rFonts w:ascii="Maiandra GD" w:cs="Maiandra GD" w:hAnsi="Maiandra GD" w:eastAsia="Maiandra GD"/>
        </w:rPr>
      </w:pPr>
    </w:p>
    <w:p>
      <w:pPr>
        <w:pStyle w:val="Body"/>
        <w:tabs>
          <w:tab w:val="right" w:pos="270"/>
          <w:tab w:val="right" w:pos="317"/>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r>
        <w:rPr>
          <w:rFonts w:ascii="Maiandra GD" w:cs="Maiandra GD" w:hAnsi="Maiandra GD" w:eastAsia="Maiandra GD"/>
          <w:rtl w:val="0"/>
          <w:lang w:val="en-US"/>
        </w:rPr>
        <w:tab/>
        <w:t>*</w:t>
        <w:tab/>
        <w:t>American Guild of Organists</w:t>
      </w:r>
    </w:p>
    <w:p>
      <w:pPr>
        <w:pStyle w:val="Body"/>
        <w:tabs>
          <w:tab w:val="right" w:pos="270"/>
          <w:tab w:val="right" w:pos="317"/>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r>
        <w:rPr>
          <w:rFonts w:ascii="Maiandra GD" w:cs="Maiandra GD" w:hAnsi="Maiandra GD" w:eastAsia="Maiandra GD"/>
          <w:rtl w:val="0"/>
          <w:lang w:val="en-US"/>
        </w:rPr>
        <w:tab/>
        <w:t>**</w:t>
        <w:tab/>
        <w:t>Fee will be determined by the soloist.</w:t>
      </w: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pPr>
      <w:r>
        <w:rPr>
          <w:rFonts w:ascii="Maiandra GD" w:cs="Maiandra GD" w:hAnsi="Maiandra GD" w:eastAsia="Maiandra GD"/>
        </w:rPr>
        <w:br w:type="page"/>
      </w: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b w:val="1"/>
          <w:bCs w:val="1"/>
          <w:u w:val="single"/>
        </w:rPr>
      </w:pPr>
      <w:r>
        <w:rPr>
          <w:rFonts w:ascii="Maiandra GD" w:cs="Maiandra GD" w:hAnsi="Maiandra GD" w:eastAsia="Maiandra GD"/>
          <w:b w:val="1"/>
          <w:bCs w:val="1"/>
          <w:u w:val="single"/>
          <w:rtl w:val="0"/>
        </w:rPr>
        <w:t>Bulletins</w:t>
      </w: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r>
        <w:rPr>
          <w:rFonts w:ascii="Maiandra GD" w:cs="Maiandra GD" w:hAnsi="Maiandra GD" w:eastAsia="Maiandra GD"/>
          <w:rtl w:val="0"/>
          <w:lang w:val="en-US"/>
        </w:rPr>
        <w:t>Bulletins containing the Order of Worship may be prepared in consultation with the officiating pastor. Church members have the option of having the bulletin produced in the church office. If desired, special wedding bulletin covers may be purchased (at the couple</w:t>
      </w:r>
      <w:r>
        <w:rPr>
          <w:rFonts w:ascii="Maiandra GD" w:cs="Maiandra GD" w:hAnsi="Maiandra GD" w:eastAsia="Maiandra GD"/>
          <w:rtl w:val="0"/>
          <w:lang w:val="en-US"/>
        </w:rPr>
        <w:t>’</w:t>
      </w:r>
      <w:r>
        <w:rPr>
          <w:rFonts w:ascii="Maiandra GD" w:cs="Maiandra GD" w:hAnsi="Maiandra GD" w:eastAsia="Maiandra GD"/>
          <w:rtl w:val="0"/>
          <w:lang w:val="en-US"/>
        </w:rPr>
        <w:t>s expense) through the church office. Please see the office manager for options. Some couples prefer to produce the bulletin themselves, without the use of the church</w:t>
      </w:r>
      <w:r>
        <w:rPr>
          <w:rFonts w:ascii="Maiandra GD" w:cs="Maiandra GD" w:hAnsi="Maiandra GD" w:eastAsia="Maiandra GD"/>
          <w:rtl w:val="0"/>
          <w:lang w:val="en-US"/>
        </w:rPr>
        <w:t>’</w:t>
      </w:r>
      <w:r>
        <w:rPr>
          <w:rFonts w:ascii="Maiandra GD" w:cs="Maiandra GD" w:hAnsi="Maiandra GD" w:eastAsia="Maiandra GD"/>
          <w:rtl w:val="0"/>
          <w:lang w:val="en-US"/>
        </w:rPr>
        <w:t xml:space="preserve">s services. The officiating </w:t>
      </w:r>
      <w:r>
        <w:rPr>
          <w:rFonts w:ascii="Maiandra GD" w:cs="Maiandra GD" w:hAnsi="Maiandra GD" w:eastAsia="Maiandra GD"/>
          <w:spacing w:val="0"/>
          <w:rtl w:val="0"/>
          <w:lang w:val="en-US"/>
        </w:rPr>
        <w:t>pastor shall approve the content of the worship bulletin beforehand,</w:t>
      </w:r>
      <w:r>
        <w:rPr>
          <w:rFonts w:ascii="Maiandra GD" w:cs="Maiandra GD" w:hAnsi="Maiandra GD" w:eastAsia="Maiandra GD"/>
          <w:rtl w:val="0"/>
          <w:lang w:val="en-US"/>
        </w:rPr>
        <w:t xml:space="preserve"> whether it is produced in the church office or not.</w:t>
      </w: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b w:val="1"/>
          <w:bCs w:val="1"/>
          <w:u w:val="single"/>
        </w:rPr>
      </w:pPr>
      <w:r>
        <w:rPr>
          <w:rFonts w:ascii="Maiandra GD" w:cs="Maiandra GD" w:hAnsi="Maiandra GD" w:eastAsia="Maiandra GD"/>
          <w:b w:val="1"/>
          <w:bCs w:val="1"/>
          <w:u w:val="single"/>
          <w:rtl w:val="0"/>
          <w:lang w:val="en-US"/>
        </w:rPr>
        <w:t>Counseling</w:t>
      </w: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pPr>
      <w:r>
        <w:rPr>
          <w:rFonts w:ascii="Maiandra GD" w:cs="Maiandra GD" w:hAnsi="Maiandra GD" w:eastAsia="Maiandra GD"/>
          <w:rtl w:val="0"/>
          <w:lang w:val="en-US"/>
        </w:rPr>
        <w:t xml:space="preserve">In order to prepare couples for marriage, pre-marital counseling sessions with a licensed professional are required. These sessions </w:t>
      </w:r>
      <w:r>
        <w:rPr>
          <w:rFonts w:ascii="Maiandra GD" w:cs="Maiandra GD" w:hAnsi="Maiandra GD" w:eastAsia="Maiandra GD"/>
          <w:spacing w:val="0"/>
          <w:rtl w:val="0"/>
          <w:lang w:val="en-US"/>
        </w:rPr>
        <w:t>will explore mutual expectations, financial planning, communication,</w:t>
      </w:r>
      <w:r>
        <w:rPr>
          <w:rFonts w:ascii="Maiandra GD" w:cs="Maiandra GD" w:hAnsi="Maiandra GD" w:eastAsia="Maiandra GD"/>
          <w:rtl w:val="0"/>
        </w:rPr>
        <w:t xml:space="preserve"> </w:t>
      </w:r>
      <w:r>
        <w:rPr>
          <w:rFonts w:ascii="Maiandra GD" w:cs="Maiandra GD" w:hAnsi="Maiandra GD" w:eastAsia="Maiandra GD"/>
          <w:spacing w:val="0"/>
          <w:rtl w:val="0"/>
          <w:lang w:val="en-US"/>
        </w:rPr>
        <w:t>and other resources needed to grow and to strengthen the</w:t>
      </w:r>
      <w:r>
        <w:rPr>
          <w:rFonts w:ascii="Maiandra GD" w:cs="Maiandra GD" w:hAnsi="Maiandra GD" w:eastAsia="Maiandra GD"/>
          <w:rtl w:val="0"/>
          <w:lang w:val="en-US"/>
        </w:rPr>
        <w:t xml:space="preserve"> relation-ship. A minimum of four sessions are required and can be arranged directly with the Suburban Crossroads Counseling, located in the church house. Fee options may be discussed directly with the counselor.</w:t>
      </w:r>
      <w:r>
        <w:rPr>
          <w:rFonts w:ascii="Maiandra GD" w:cs="Maiandra GD" w:hAnsi="Maiandra GD" w:eastAsia="Maiandra GD"/>
          <w:b w:val="1"/>
          <w:bCs w:val="1"/>
          <w:u w:val="single"/>
        </w:rPr>
        <w:br w:type="page"/>
      </w: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b w:val="1"/>
          <w:bCs w:val="1"/>
          <w:u w:val="single"/>
        </w:rPr>
      </w:pPr>
      <w:r>
        <w:rPr>
          <w:rFonts w:ascii="Maiandra GD" w:cs="Maiandra GD" w:hAnsi="Maiandra GD" w:eastAsia="Maiandra GD"/>
          <w:b w:val="1"/>
          <w:bCs w:val="1"/>
          <w:u w:val="single"/>
        </w:rPr>
        <mc:AlternateContent>
          <mc:Choice Requires="wps">
            <w:drawing>
              <wp:anchor distT="57150" distB="57150" distL="57150" distR="57150" simplePos="0" relativeHeight="251661312" behindDoc="0" locked="0" layoutInCell="1" allowOverlap="1">
                <wp:simplePos x="0" y="0"/>
                <wp:positionH relativeFrom="column">
                  <wp:posOffset>98425</wp:posOffset>
                </wp:positionH>
                <wp:positionV relativeFrom="line">
                  <wp:posOffset>161924</wp:posOffset>
                </wp:positionV>
                <wp:extent cx="1276350" cy="1111886"/>
                <wp:effectExtent l="0" t="0" r="0" b="0"/>
                <wp:wrapSquare wrapText="bothSides" distL="57150" distR="57150" distT="57150" distB="57150"/>
                <wp:docPr id="1073741827" name="officeArt object"/>
                <wp:cNvGraphicFramePr/>
                <a:graphic xmlns:a="http://schemas.openxmlformats.org/drawingml/2006/main">
                  <a:graphicData uri="http://schemas.microsoft.com/office/word/2010/wordprocessingShape">
                    <wps:wsp>
                      <wps:cNvSpPr txBox="1"/>
                      <wps:spPr>
                        <a:xfrm>
                          <a:off x="0" y="0"/>
                          <a:ext cx="1276350" cy="1111886"/>
                        </a:xfrm>
                        <a:prstGeom prst="rect">
                          <a:avLst/>
                        </a:prstGeom>
                        <a:solidFill>
                          <a:srgbClr val="FFFFFF"/>
                        </a:solidFill>
                        <a:ln w="12700" cap="flat">
                          <a:noFill/>
                          <a:miter lim="400000"/>
                        </a:ln>
                        <a:effectLst/>
                      </wps:spPr>
                      <wps:bodyPr/>
                    </wps:wsp>
                  </a:graphicData>
                </a:graphic>
              </wp:anchor>
            </w:drawing>
          </mc:Choice>
          <mc:Fallback>
            <w:pict>
              <v:shape id="_x0000_s1027" type="#_x0000_t202" style="visibility:visible;position:absolute;margin-left:7.8pt;margin-top:12.7pt;width:100.5pt;height:87.6pt;z-index:251661312;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shape>
            </w:pict>
          </mc:Fallback>
        </mc:AlternateContent>
      </w: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jc w:val="center"/>
        <w:rPr>
          <w:rFonts w:ascii="Maiandra GD" w:cs="Maiandra GD" w:hAnsi="Maiandra GD" w:eastAsia="Maiandra GD"/>
        </w:rPr>
      </w:pPr>
      <w:r>
        <mc:AlternateContent>
          <mc:Choice Requires="wps">
            <w:drawing>
              <wp:anchor distT="57150" distB="57150" distL="57150" distR="57150" simplePos="0" relativeHeight="251660288" behindDoc="0" locked="0" layoutInCell="1" allowOverlap="1">
                <wp:simplePos x="0" y="0"/>
                <wp:positionH relativeFrom="column">
                  <wp:posOffset>2381250</wp:posOffset>
                </wp:positionH>
                <wp:positionV relativeFrom="line">
                  <wp:posOffset>9525</wp:posOffset>
                </wp:positionV>
                <wp:extent cx="1231265" cy="1235075"/>
                <wp:effectExtent l="0" t="0" r="0" b="0"/>
                <wp:wrapSquare wrapText="bothSides" distL="57150" distR="57150" distT="57150" distB="57150"/>
                <wp:docPr id="1073741828" name="officeArt object"/>
                <wp:cNvGraphicFramePr/>
                <a:graphic xmlns:a="http://schemas.openxmlformats.org/drawingml/2006/main">
                  <a:graphicData uri="http://schemas.microsoft.com/office/word/2010/wordprocessingShape">
                    <wps:wsp>
                      <wps:cNvSpPr txBox="1"/>
                      <wps:spPr>
                        <a:xfrm>
                          <a:off x="0" y="0"/>
                          <a:ext cx="1231265" cy="1235075"/>
                        </a:xfrm>
                        <a:prstGeom prst="rect">
                          <a:avLst/>
                        </a:prstGeom>
                        <a:solidFill>
                          <a:srgbClr val="FFFFFF"/>
                        </a:solidFill>
                        <a:ln w="12700" cap="flat">
                          <a:noFill/>
                          <a:miter lim="400000"/>
                        </a:ln>
                        <a:effectLst/>
                      </wps:spPr>
                      <wps:bodyPr/>
                    </wps:wsp>
                  </a:graphicData>
                </a:graphic>
              </wp:anchor>
            </w:drawing>
          </mc:Choice>
          <mc:Fallback>
            <w:pict>
              <v:shape id="_x0000_s1028" type="#_x0000_t202" style="visibility:visible;position:absolute;margin-left:187.5pt;margin-top:0.8pt;width:96.9pt;height:97.2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text"/>
              </v:shape>
            </w:pict>
          </mc:Fallback>
        </mc:AlternateContent>
      </w: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rPr>
      </w:pPr>
    </w:p>
    <w:p>
      <w:pPr>
        <w:pStyle w:val="Body"/>
        <w:tabs>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2070" w:firstLine="0"/>
        <w:rPr>
          <w:rFonts w:ascii="Maiandra GD" w:cs="Maiandra GD" w:hAnsi="Maiandra GD" w:eastAsia="Maiandra GD"/>
          <w:i w:val="1"/>
          <w:iCs w:val="1"/>
        </w:rPr>
      </w:pPr>
    </w:p>
    <w:p>
      <w:pPr>
        <w:pStyle w:val="Body"/>
        <w:tabs>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2070" w:firstLine="0"/>
        <w:rPr>
          <w:rFonts w:ascii="Maiandra GD" w:cs="Maiandra GD" w:hAnsi="Maiandra GD" w:eastAsia="Maiandra GD"/>
          <w:i w:val="1"/>
          <w:iCs w:val="1"/>
        </w:rPr>
      </w:pPr>
    </w:p>
    <w:p>
      <w:pPr>
        <w:pStyle w:val="Body"/>
        <w:tabs>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2070" w:firstLine="0"/>
        <w:rPr>
          <w:rFonts w:ascii="Maiandra GD" w:cs="Maiandra GD" w:hAnsi="Maiandra GD" w:eastAsia="Maiandra GD"/>
          <w:i w:val="1"/>
          <w:iCs w:val="1"/>
        </w:rPr>
      </w:pPr>
    </w:p>
    <w:p>
      <w:pPr>
        <w:pStyle w:val="Body"/>
        <w:tabs>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2070" w:firstLine="0"/>
        <w:rPr>
          <w:rFonts w:ascii="Maiandra GD" w:cs="Maiandra GD" w:hAnsi="Maiandra GD" w:eastAsia="Maiandra GD"/>
          <w:i w:val="1"/>
          <w:iCs w:val="1"/>
        </w:rPr>
      </w:pPr>
    </w:p>
    <w:p>
      <w:pPr>
        <w:pStyle w:val="Body"/>
        <w:tabs>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2070" w:firstLine="0"/>
        <w:rPr>
          <w:rFonts w:ascii="Maiandra GD" w:cs="Maiandra GD" w:hAnsi="Maiandra GD" w:eastAsia="Maiandra GD"/>
          <w:i w:val="1"/>
          <w:iCs w:val="1"/>
        </w:rPr>
      </w:pPr>
    </w:p>
    <w:p>
      <w:pPr>
        <w:pStyle w:val="Body"/>
        <w:tabs>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left="2610" w:firstLine="0"/>
        <w:rPr>
          <w:rFonts w:ascii="Maiandra GD" w:cs="Maiandra GD" w:hAnsi="Maiandra GD" w:eastAsia="Maiandra GD"/>
          <w:i w:val="1"/>
          <w:iCs w:val="1"/>
        </w:rPr>
      </w:pPr>
      <w:r>
        <w:rPr>
          <w:rFonts w:ascii="Maiandra GD" w:cs="Maiandra GD" w:hAnsi="Maiandra GD" w:eastAsia="Maiandra GD"/>
          <w:i w:val="1"/>
          <w:iCs w:val="1"/>
          <w:rtl w:val="0"/>
          <w:lang w:val="en-US"/>
        </w:rPr>
        <w:t>May God bless your wedding, and may you be conscious of God's Spirit and presence with you during the service</w:t>
      </w:r>
      <w:r>
        <w:rPr>
          <w:rFonts w:ascii="Maiandra GD" w:cs="Maiandra GD" w:hAnsi="Maiandra GD" w:eastAsia="Maiandra GD"/>
          <w:i w:val="1"/>
          <w:iCs w:val="1"/>
        </w:rPr>
        <w:br w:type="textWrapping"/>
      </w:r>
      <w:r>
        <w:rPr>
          <w:rFonts w:ascii="Maiandra GD" w:cs="Maiandra GD" w:hAnsi="Maiandra GD" w:eastAsia="Maiandra GD"/>
          <w:i w:val="1"/>
          <w:iCs w:val="1"/>
          <w:rtl w:val="0"/>
          <w:lang w:val="en-US"/>
        </w:rPr>
        <w:t>and in your home.</w:t>
      </w: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rPr>
          <w:rFonts w:ascii="Maiandra GD" w:cs="Maiandra GD" w:hAnsi="Maiandra GD" w:eastAsia="Maiandra GD"/>
          <w:i w:val="1"/>
          <w:iCs w:val="1"/>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jc w:val="right"/>
        <w:rPr>
          <w:rFonts w:ascii="Palatino" w:cs="Palatino" w:hAnsi="Palatino" w:eastAsia="Palatino"/>
          <w:sz w:val="16"/>
          <w:szCs w:val="16"/>
        </w:rPr>
      </w:pPr>
    </w:p>
    <w:p>
      <w:pPr>
        <w:pStyle w:val="Body"/>
        <w:tabs>
          <w:tab w:val="left" w:pos="810"/>
          <w:tab w:val="left" w:pos="990"/>
          <w:tab w:val="left" w:pos="2160"/>
          <w:tab w:val="left" w:pos="2880"/>
          <w:tab w:val="left" w:pos="3600"/>
          <w:tab w:val="left" w:pos="4320"/>
          <w:tab w:val="right" w:pos="6120"/>
          <w:tab w:val="left" w:pos="6480"/>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spacing w:line="20" w:lineRule="atLeast"/>
      </w:pPr>
      <w:r>
        <w:rPr>
          <w:rFonts w:ascii="Maiandra GD" w:cs="Maiandra GD" w:hAnsi="Maiandra GD" w:eastAsia="Maiandra GD"/>
          <w:sz w:val="14"/>
          <w:szCs w:val="14"/>
          <w:rtl w:val="0"/>
        </w:rPr>
        <w:t>0</w:t>
      </w:r>
      <w:r>
        <w:rPr>
          <w:rFonts w:ascii="Maiandra GD" w:cs="Maiandra GD" w:hAnsi="Maiandra GD" w:eastAsia="Maiandra GD"/>
          <w:sz w:val="14"/>
          <w:szCs w:val="14"/>
          <w:rtl w:val="0"/>
          <w:lang w:val="en-US"/>
        </w:rPr>
        <w:t>4</w:t>
      </w:r>
      <w:r>
        <w:rPr>
          <w:rFonts w:ascii="Maiandra GD" w:cs="Maiandra GD" w:hAnsi="Maiandra GD" w:eastAsia="Maiandra GD"/>
          <w:sz w:val="14"/>
          <w:szCs w:val="14"/>
          <w:rtl w:val="0"/>
        </w:rPr>
        <w:t>/201</w:t>
      </w:r>
      <w:r>
        <w:rPr>
          <w:rFonts w:ascii="Maiandra GD" w:cs="Maiandra GD" w:hAnsi="Maiandra GD" w:eastAsia="Maiandra GD"/>
          <w:sz w:val="14"/>
          <w:szCs w:val="14"/>
          <w:rtl w:val="0"/>
          <w:lang w:val="en-US"/>
        </w:rPr>
        <w:t>9</w:t>
      </w:r>
    </w:p>
    <w:sectPr>
      <w:headerReference w:type="default" r:id="rId5"/>
      <w:headerReference w:type="even" r:id="rId6"/>
      <w:footerReference w:type="default" r:id="rId7"/>
      <w:footerReference w:type="even" r:id="rId8"/>
      <w:pgSz w:w="7920" w:h="12240" w:orient="portrait"/>
      <w:pgMar w:top="432" w:right="432" w:bottom="432" w:left="432" w:header="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aiandra GD">
    <w:charset w:val="00"/>
    <w:family w:val="roman"/>
    <w:pitch w:val="default"/>
  </w:font>
  <w:font w:name="Lucida Handwriting">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jc w:val="right"/>
    </w:pPr>
    <w:r>
      <w:rPr/>
      <w:fldChar w:fldCharType="begin" w:fldLock="0"/>
    </w:r>
    <w:r>
      <w:instrText xml:space="preserve"> PAGE </w:instrText>
    </w:r>
    <w:r>
      <w:rPr/>
      <w:fldChar w:fldCharType="separate" w:fldLock="0"/>
    </w:r>
    <w:r>
      <w:t>7</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 w:val="left" w:pos="6556"/>
      </w:tabs>
      <w:ind w:right="36"/>
      <w:jc w:val="right"/>
    </w:pP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